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Heading1"/>
        <w:rPr/>
      </w:pPr>
      <w:bookmarkStart w:colFirst="0" w:colLast="0" w:name="_jlgagwemuz2z" w:id="0"/>
      <w:bookmarkEnd w:id="0"/>
      <w:r w:rsidDel="00000000" w:rsidR="00000000" w:rsidRPr="00000000">
        <w:rPr>
          <w:rtl w:val="0"/>
        </w:rPr>
        <w:t xml:space="preserve">Marlinsvik Overview</w:t>
      </w:r>
    </w:p>
    <w:p w:rsidR="00000000" w:rsidDel="00000000" w:rsidP="00000000" w:rsidRDefault="00000000" w:rsidRPr="00000000" w14:paraId="00000002">
      <w:pPr>
        <w:rPr/>
      </w:pPr>
      <w:r w:rsidDel="00000000" w:rsidR="00000000" w:rsidRPr="00000000">
        <w:rPr>
          <w:rtl w:val="0"/>
        </w:rPr>
      </w:r>
    </w:p>
    <w:p w:rsidR="00000000" w:rsidDel="00000000" w:rsidP="00000000" w:rsidRDefault="00000000" w:rsidRPr="00000000" w14:paraId="00000003">
      <w:pPr>
        <w:pStyle w:val="Heading3"/>
        <w:rPr/>
      </w:pPr>
      <w:bookmarkStart w:colFirst="0" w:colLast="0" w:name="_j10beu8b70he" w:id="1"/>
      <w:bookmarkEnd w:id="1"/>
      <w:r w:rsidDel="00000000" w:rsidR="00000000" w:rsidRPr="00000000">
        <w:rPr>
          <w:rtl w:val="0"/>
        </w:rPr>
        <w:t xml:space="preserve">Overhead Map:</w:t>
      </w:r>
    </w:p>
    <w:p w:rsidR="00000000" w:rsidDel="00000000" w:rsidP="00000000" w:rsidRDefault="00000000" w:rsidRPr="00000000" w14:paraId="00000004">
      <w:pPr>
        <w:pStyle w:val="Heading3"/>
        <w:rPr/>
      </w:pPr>
      <w:bookmarkStart w:colFirst="0" w:colLast="0" w:name="_8j0k43i4k4ca" w:id="2"/>
      <w:bookmarkEnd w:id="2"/>
      <w:r w:rsidDel="00000000" w:rsidR="00000000" w:rsidRPr="00000000">
        <w:rPr/>
        <w:drawing>
          <wp:inline distB="114300" distT="114300" distL="114300" distR="114300">
            <wp:extent cx="5731200" cy="4673600"/>
            <wp:effectExtent b="0" l="0" r="0" t="0"/>
            <wp:docPr id="1" name="image1.png"/>
            <a:graphic>
              <a:graphicData uri="http://schemas.openxmlformats.org/drawingml/2006/picture">
                <pic:pic>
                  <pic:nvPicPr>
                    <pic:cNvPr id="0" name="image1.png"/>
                    <pic:cNvPicPr preferRelativeResize="0"/>
                  </pic:nvPicPr>
                  <pic:blipFill>
                    <a:blip r:embed="rId6"/>
                    <a:srcRect b="0" l="0" r="0" t="0"/>
                    <a:stretch>
                      <a:fillRect/>
                    </a:stretch>
                  </pic:blipFill>
                  <pic:spPr>
                    <a:xfrm>
                      <a:off x="0" y="0"/>
                      <a:ext cx="5731200" cy="4673600"/>
                    </a:xfrm>
                    <a:prstGeom prst="rect"/>
                    <a:ln/>
                  </pic:spPr>
                </pic:pic>
              </a:graphicData>
            </a:graphic>
          </wp:inline>
        </w:drawing>
      </w:r>
      <w:r w:rsidDel="00000000" w:rsidR="00000000" w:rsidRPr="00000000">
        <w:rPr>
          <w:rtl w:val="0"/>
        </w:rPr>
      </w:r>
    </w:p>
    <w:p w:rsidR="00000000" w:rsidDel="00000000" w:rsidP="00000000" w:rsidRDefault="00000000" w:rsidRPr="00000000" w14:paraId="00000005">
      <w:pPr>
        <w:pStyle w:val="Heading3"/>
        <w:rPr/>
      </w:pPr>
      <w:bookmarkStart w:colFirst="0" w:colLast="0" w:name="_ac6g15ip9r8x" w:id="3"/>
      <w:bookmarkEnd w:id="3"/>
      <w:r w:rsidDel="00000000" w:rsidR="00000000" w:rsidRPr="00000000">
        <w:rPr>
          <w:rtl w:val="0"/>
        </w:rPr>
        <w:t xml:space="preserve">Background:</w:t>
      </w:r>
    </w:p>
    <w:p w:rsidR="00000000" w:rsidDel="00000000" w:rsidP="00000000" w:rsidRDefault="00000000" w:rsidRPr="00000000" w14:paraId="00000006">
      <w:pPr>
        <w:rPr/>
      </w:pPr>
      <w:r w:rsidDel="00000000" w:rsidR="00000000" w:rsidRPr="00000000">
        <w:rPr>
          <w:rtl w:val="0"/>
        </w:rPr>
        <w:t xml:space="preserve">Marlinsvik is a small settlement in the hold of Haafingar, situated on the snowfield covering an outcrop of land that also contains Broken Oar Grotto. A short path splits off from the main road and leads to the village. The 'vik' in the village's name implies an inlet or bay, and the village is close to the ocean, although it does not subsist on fishing.</w:t>
      </w:r>
    </w:p>
    <w:p w:rsidR="00000000" w:rsidDel="00000000" w:rsidP="00000000" w:rsidRDefault="00000000" w:rsidRPr="00000000" w14:paraId="00000007">
      <w:pPr>
        <w:pStyle w:val="Heading3"/>
        <w:rPr/>
      </w:pPr>
      <w:bookmarkStart w:colFirst="0" w:colLast="0" w:name="_nkb2k6luom0d" w:id="4"/>
      <w:bookmarkEnd w:id="4"/>
      <w:r w:rsidDel="00000000" w:rsidR="00000000" w:rsidRPr="00000000">
        <w:rPr>
          <w:rtl w:val="0"/>
        </w:rPr>
        <w:t xml:space="preserve">Locations:</w:t>
      </w:r>
    </w:p>
    <w:p w:rsidR="00000000" w:rsidDel="00000000" w:rsidP="00000000" w:rsidRDefault="00000000" w:rsidRPr="00000000" w14:paraId="00000008">
      <w:pPr>
        <w:rPr/>
      </w:pPr>
      <w:r w:rsidDel="00000000" w:rsidR="00000000" w:rsidRPr="00000000">
        <w:rPr>
          <w:rtl w:val="0"/>
        </w:rPr>
      </w:r>
    </w:p>
    <w:p w:rsidR="00000000" w:rsidDel="00000000" w:rsidP="00000000" w:rsidRDefault="00000000" w:rsidRPr="00000000" w14:paraId="00000009">
      <w:pPr>
        <w:rPr/>
      </w:pPr>
      <w:r w:rsidDel="00000000" w:rsidR="00000000" w:rsidRPr="00000000">
        <w:rPr>
          <w:rtl w:val="0"/>
        </w:rPr>
        <w:t xml:space="preserve">In Marlinsvik, the player can find the following:</w:t>
      </w:r>
    </w:p>
    <w:p w:rsidR="00000000" w:rsidDel="00000000" w:rsidP="00000000" w:rsidRDefault="00000000" w:rsidRPr="00000000" w14:paraId="0000000A">
      <w:pPr>
        <w:rPr/>
      </w:pPr>
      <w:r w:rsidDel="00000000" w:rsidR="00000000" w:rsidRPr="00000000">
        <w:rPr>
          <w:rtl w:val="0"/>
        </w:rPr>
      </w:r>
    </w:p>
    <w:p w:rsidR="00000000" w:rsidDel="00000000" w:rsidP="00000000" w:rsidRDefault="00000000" w:rsidRPr="00000000" w14:paraId="0000000B">
      <w:pPr>
        <w:numPr>
          <w:ilvl w:val="0"/>
          <w:numId w:val="4"/>
        </w:numPr>
        <w:ind w:left="720" w:hanging="360"/>
        <w:rPr>
          <w:b w:val="1"/>
        </w:rPr>
      </w:pPr>
      <w:r w:rsidDel="00000000" w:rsidR="00000000" w:rsidRPr="00000000">
        <w:rPr>
          <w:b w:val="1"/>
          <w:rtl w:val="0"/>
        </w:rPr>
        <w:t xml:space="preserve">Jerome's House: </w:t>
      </w:r>
      <w:r w:rsidDel="00000000" w:rsidR="00000000" w:rsidRPr="00000000">
        <w:rPr>
          <w:rtl w:val="0"/>
        </w:rPr>
        <w:t xml:space="preserve">A medium-sized farmhouse with standard clutter. Outside, the house is flanked by a wood chop block and pile of firewood on one side and a small field of wheat crops on the other.</w:t>
      </w:r>
    </w:p>
    <w:p w:rsidR="00000000" w:rsidDel="00000000" w:rsidP="00000000" w:rsidRDefault="00000000" w:rsidRPr="00000000" w14:paraId="0000000C">
      <w:pPr>
        <w:numPr>
          <w:ilvl w:val="0"/>
          <w:numId w:val="3"/>
        </w:numPr>
        <w:ind w:left="1440" w:hanging="360"/>
        <w:rPr>
          <w:b w:val="1"/>
          <w:u w:val="none"/>
        </w:rPr>
      </w:pPr>
      <w:hyperlink r:id="rId7">
        <w:r w:rsidDel="00000000" w:rsidR="00000000" w:rsidRPr="00000000">
          <w:rPr>
            <w:b w:val="1"/>
            <w:color w:val="1155cc"/>
            <w:u w:val="single"/>
            <w:rtl w:val="0"/>
          </w:rPr>
          <w:t xml:space="preserve">Jerome</w:t>
        </w:r>
      </w:hyperlink>
      <w:r w:rsidDel="00000000" w:rsidR="00000000" w:rsidRPr="00000000">
        <w:rPr>
          <w:b w:val="1"/>
          <w:rtl w:val="0"/>
        </w:rPr>
        <w:t xml:space="preserve">:</w:t>
      </w:r>
      <w:r w:rsidDel="00000000" w:rsidR="00000000" w:rsidRPr="00000000">
        <w:rPr>
          <w:rtl w:val="0"/>
        </w:rPr>
        <w:t xml:space="preserve"> A broad-built nord in his 40s. A gentle giant who is short-spoken and spends his days chopping wood and tilling the earth.</w:t>
      </w:r>
    </w:p>
    <w:p w:rsidR="00000000" w:rsidDel="00000000" w:rsidP="00000000" w:rsidRDefault="00000000" w:rsidRPr="00000000" w14:paraId="0000000D">
      <w:pPr>
        <w:numPr>
          <w:ilvl w:val="0"/>
          <w:numId w:val="3"/>
        </w:numPr>
        <w:ind w:left="1440" w:hanging="360"/>
        <w:rPr>
          <w:b w:val="1"/>
          <w:u w:val="none"/>
        </w:rPr>
      </w:pPr>
      <w:hyperlink r:id="rId8">
        <w:r w:rsidDel="00000000" w:rsidR="00000000" w:rsidRPr="00000000">
          <w:rPr>
            <w:b w:val="1"/>
            <w:color w:val="1155cc"/>
            <w:u w:val="single"/>
            <w:rtl w:val="0"/>
          </w:rPr>
          <w:t xml:space="preserve">Wiske</w:t>
        </w:r>
      </w:hyperlink>
      <w:r w:rsidDel="00000000" w:rsidR="00000000" w:rsidRPr="00000000">
        <w:rPr>
          <w:b w:val="1"/>
          <w:rtl w:val="0"/>
        </w:rPr>
        <w:t xml:space="preserve">: </w:t>
      </w:r>
      <w:r w:rsidDel="00000000" w:rsidR="00000000" w:rsidRPr="00000000">
        <w:rPr>
          <w:rtl w:val="0"/>
        </w:rPr>
        <w:t xml:space="preserve">A young nord girl with an attitude and an insatiable curiosity. Having been orphaned at a young age, she is now cared for by Jerome. She is attached to her doll, Skanulike.</w:t>
      </w:r>
    </w:p>
    <w:p w:rsidR="00000000" w:rsidDel="00000000" w:rsidP="00000000" w:rsidRDefault="00000000" w:rsidRPr="00000000" w14:paraId="0000000E">
      <w:pPr>
        <w:numPr>
          <w:ilvl w:val="0"/>
          <w:numId w:val="4"/>
        </w:numPr>
        <w:ind w:left="720" w:hanging="360"/>
        <w:rPr>
          <w:b w:val="1"/>
          <w:u w:val="none"/>
        </w:rPr>
      </w:pPr>
      <w:r w:rsidDel="00000000" w:rsidR="00000000" w:rsidRPr="00000000">
        <w:rPr>
          <w:b w:val="1"/>
          <w:rtl w:val="0"/>
        </w:rPr>
        <w:t xml:space="preserve">Caechabhu's House: </w:t>
      </w:r>
      <w:r w:rsidDel="00000000" w:rsidR="00000000" w:rsidRPr="00000000">
        <w:rPr>
          <w:rtl w:val="0"/>
        </w:rPr>
        <w:t xml:space="preserve">A small farmhouse. Inside are arrows, a spare bow, and animal parts such as hides, and some cooked meat served up on the table. There is one bed for Ceachabhu. Outside the house is a tanning rack.</w:t>
      </w:r>
    </w:p>
    <w:p w:rsidR="00000000" w:rsidDel="00000000" w:rsidP="00000000" w:rsidRDefault="00000000" w:rsidRPr="00000000" w14:paraId="0000000F">
      <w:pPr>
        <w:numPr>
          <w:ilvl w:val="0"/>
          <w:numId w:val="6"/>
        </w:numPr>
        <w:ind w:left="1440" w:hanging="360"/>
        <w:rPr>
          <w:b w:val="1"/>
          <w:u w:val="none"/>
        </w:rPr>
      </w:pPr>
      <w:hyperlink r:id="rId9">
        <w:r w:rsidDel="00000000" w:rsidR="00000000" w:rsidRPr="00000000">
          <w:rPr>
            <w:b w:val="1"/>
            <w:color w:val="1155cc"/>
            <w:u w:val="single"/>
            <w:rtl w:val="0"/>
          </w:rPr>
          <w:t xml:space="preserve">Caechabhu</w:t>
        </w:r>
      </w:hyperlink>
      <w:r w:rsidDel="00000000" w:rsidR="00000000" w:rsidRPr="00000000">
        <w:rPr>
          <w:b w:val="1"/>
          <w:rtl w:val="0"/>
        </w:rPr>
        <w:t xml:space="preserve">: </w:t>
      </w:r>
      <w:r w:rsidDel="00000000" w:rsidR="00000000" w:rsidRPr="00000000">
        <w:rPr>
          <w:rtl w:val="0"/>
        </w:rPr>
        <w:t xml:space="preserve">Pronounced "kee-kuh-boo". A young and attractive reachwoman who works as a huntress and sells hunting supplies.</w:t>
      </w:r>
    </w:p>
    <w:p w:rsidR="00000000" w:rsidDel="00000000" w:rsidP="00000000" w:rsidRDefault="00000000" w:rsidRPr="00000000" w14:paraId="00000010">
      <w:pPr>
        <w:numPr>
          <w:ilvl w:val="0"/>
          <w:numId w:val="6"/>
        </w:numPr>
        <w:ind w:left="1440" w:hanging="360"/>
        <w:rPr>
          <w:u w:val="none"/>
        </w:rPr>
      </w:pPr>
      <w:r w:rsidDel="00000000" w:rsidR="00000000" w:rsidRPr="00000000">
        <w:rPr>
          <w:b w:val="1"/>
          <w:rtl w:val="0"/>
        </w:rPr>
        <w:t xml:space="preserve">Nabuco</w:t>
      </w:r>
      <w:r w:rsidDel="00000000" w:rsidR="00000000" w:rsidRPr="00000000">
        <w:rPr>
          <w:rtl w:val="0"/>
        </w:rPr>
        <w:t xml:space="preserve">: Caechabhu's dog and hunting companion.</w:t>
      </w:r>
    </w:p>
    <w:p w:rsidR="00000000" w:rsidDel="00000000" w:rsidP="00000000" w:rsidRDefault="00000000" w:rsidRPr="00000000" w14:paraId="00000011">
      <w:pPr>
        <w:numPr>
          <w:ilvl w:val="0"/>
          <w:numId w:val="4"/>
        </w:numPr>
        <w:ind w:left="720" w:hanging="360"/>
        <w:rPr>
          <w:b w:val="1"/>
          <w:u w:val="none"/>
        </w:rPr>
      </w:pPr>
      <w:r w:rsidDel="00000000" w:rsidR="00000000" w:rsidRPr="00000000">
        <w:rPr>
          <w:b w:val="1"/>
          <w:rtl w:val="0"/>
        </w:rPr>
        <w:t xml:space="preserve">Gaubelin's Shack:</w:t>
      </w:r>
      <w:r w:rsidDel="00000000" w:rsidR="00000000" w:rsidRPr="00000000">
        <w:rPr>
          <w:rtl w:val="0"/>
        </w:rPr>
        <w:t xml:space="preserve"> A small exterior-only shack. Potions, quills, ingredients, and other mage paraphernalia are haphazardly strewn around. There is also an alchemy set.</w:t>
      </w:r>
    </w:p>
    <w:p w:rsidR="00000000" w:rsidDel="00000000" w:rsidP="00000000" w:rsidRDefault="00000000" w:rsidRPr="00000000" w14:paraId="00000012">
      <w:pPr>
        <w:numPr>
          <w:ilvl w:val="0"/>
          <w:numId w:val="5"/>
        </w:numPr>
        <w:ind w:left="1440" w:hanging="360"/>
        <w:rPr>
          <w:b w:val="1"/>
          <w:u w:val="none"/>
        </w:rPr>
      </w:pPr>
      <w:hyperlink r:id="rId10">
        <w:r w:rsidDel="00000000" w:rsidR="00000000" w:rsidRPr="00000000">
          <w:rPr>
            <w:b w:val="1"/>
            <w:color w:val="1155cc"/>
            <w:u w:val="single"/>
            <w:rtl w:val="0"/>
          </w:rPr>
          <w:t xml:space="preserve">Gaubelin</w:t>
        </w:r>
      </w:hyperlink>
      <w:r w:rsidDel="00000000" w:rsidR="00000000" w:rsidRPr="00000000">
        <w:rPr>
          <w:b w:val="1"/>
          <w:rtl w:val="0"/>
        </w:rPr>
        <w:t xml:space="preserve">: </w:t>
      </w:r>
      <w:r w:rsidDel="00000000" w:rsidR="00000000" w:rsidRPr="00000000">
        <w:rPr>
          <w:rtl w:val="0"/>
        </w:rPr>
        <w:t xml:space="preserve">An old, scatterbrained Breton mage who is dedicated to his research, but makes next to no progress on it. Will often say the opposite of what he actually means.</w:t>
      </w:r>
      <w:r w:rsidDel="00000000" w:rsidR="00000000" w:rsidRPr="00000000">
        <w:rPr>
          <w:rtl w:val="0"/>
        </w:rPr>
      </w:r>
    </w:p>
    <w:p w:rsidR="00000000" w:rsidDel="00000000" w:rsidP="00000000" w:rsidRDefault="00000000" w:rsidRPr="00000000" w14:paraId="00000013">
      <w:pPr>
        <w:pStyle w:val="Heading3"/>
        <w:rPr/>
      </w:pPr>
      <w:bookmarkStart w:colFirst="0" w:colLast="0" w:name="_igv4rn3jf72b" w:id="5"/>
      <w:bookmarkEnd w:id="5"/>
      <w:r w:rsidDel="00000000" w:rsidR="00000000" w:rsidRPr="00000000">
        <w:rPr>
          <w:rtl w:val="0"/>
        </w:rPr>
        <w:t xml:space="preserve">Quests:</w:t>
      </w:r>
    </w:p>
    <w:p w:rsidR="00000000" w:rsidDel="00000000" w:rsidP="00000000" w:rsidRDefault="00000000" w:rsidRPr="00000000" w14:paraId="00000014">
      <w:pPr>
        <w:numPr>
          <w:ilvl w:val="0"/>
          <w:numId w:val="1"/>
        </w:numPr>
        <w:ind w:left="720" w:hanging="360"/>
        <w:rPr>
          <w:u w:val="none"/>
        </w:rPr>
      </w:pPr>
      <w:hyperlink r:id="rId11">
        <w:r w:rsidDel="00000000" w:rsidR="00000000" w:rsidRPr="00000000">
          <w:rPr>
            <w:color w:val="1155cc"/>
            <w:u w:val="single"/>
            <w:rtl w:val="0"/>
          </w:rPr>
          <w:t xml:space="preserve">Find Wiske's Doll</w:t>
        </w:r>
      </w:hyperlink>
      <w:r w:rsidDel="00000000" w:rsidR="00000000" w:rsidRPr="00000000">
        <w:rPr>
          <w:rtl w:val="0"/>
        </w:rPr>
        <w:t xml:space="preserve">: Retrieve Skanulike from a randomized bandit hideout. Reward: Speech skill</w:t>
      </w:r>
    </w:p>
    <w:p w:rsidR="00000000" w:rsidDel="00000000" w:rsidP="00000000" w:rsidRDefault="00000000" w:rsidRPr="00000000" w14:paraId="00000015">
      <w:pPr>
        <w:numPr>
          <w:ilvl w:val="0"/>
          <w:numId w:val="1"/>
        </w:numPr>
        <w:ind w:left="720" w:hanging="360"/>
        <w:rPr>
          <w:u w:val="none"/>
        </w:rPr>
      </w:pPr>
      <w:hyperlink r:id="rId12">
        <w:r w:rsidDel="00000000" w:rsidR="00000000" w:rsidRPr="00000000">
          <w:rPr>
            <w:color w:val="1155cc"/>
            <w:u w:val="single"/>
            <w:rtl w:val="0"/>
          </w:rPr>
          <w:t xml:space="preserve">Gather Flowers for Gaubelin</w:t>
        </w:r>
      </w:hyperlink>
      <w:r w:rsidDel="00000000" w:rsidR="00000000" w:rsidRPr="00000000">
        <w:rPr>
          <w:rtl w:val="0"/>
        </w:rPr>
        <w:t xml:space="preserve">: Collect 20 mountain flowers of any color for Gaubelin. Reward: Leveled gold, and availability as an expert alchemy teacher</w:t>
      </w:r>
    </w:p>
    <w:p w:rsidR="00000000" w:rsidDel="00000000" w:rsidP="00000000" w:rsidRDefault="00000000" w:rsidRPr="00000000" w14:paraId="00000016">
      <w:pPr>
        <w:rPr/>
      </w:pPr>
      <w:r w:rsidDel="00000000" w:rsidR="00000000" w:rsidRPr="00000000">
        <w:rPr>
          <w:rtl w:val="0"/>
        </w:rPr>
      </w:r>
    </w:p>
    <w:p w:rsidR="00000000" w:rsidDel="00000000" w:rsidP="00000000" w:rsidRDefault="00000000" w:rsidRPr="00000000" w14:paraId="00000017">
      <w:pPr>
        <w:pStyle w:val="Heading3"/>
        <w:rPr/>
      </w:pPr>
      <w:bookmarkStart w:colFirst="0" w:colLast="0" w:name="_ggd4y9r63466" w:id="6"/>
      <w:bookmarkEnd w:id="6"/>
      <w:r w:rsidDel="00000000" w:rsidR="00000000" w:rsidRPr="00000000">
        <w:rPr>
          <w:rtl w:val="0"/>
        </w:rPr>
        <w:t xml:space="preserve">Scenes:</w:t>
      </w:r>
    </w:p>
    <w:p w:rsidR="00000000" w:rsidDel="00000000" w:rsidP="00000000" w:rsidRDefault="00000000" w:rsidRPr="00000000" w14:paraId="00000018">
      <w:pPr>
        <w:numPr>
          <w:ilvl w:val="0"/>
          <w:numId w:val="2"/>
        </w:numPr>
        <w:ind w:left="720" w:hanging="360"/>
        <w:rPr>
          <w:u w:val="none"/>
        </w:rPr>
      </w:pPr>
      <w:hyperlink r:id="rId13">
        <w:r w:rsidDel="00000000" w:rsidR="00000000" w:rsidRPr="00000000">
          <w:rPr>
            <w:color w:val="1155cc"/>
            <w:u w:val="single"/>
            <w:rtl w:val="0"/>
          </w:rPr>
          <w:t xml:space="preserve">Marlinsvik Scenes</w:t>
        </w:r>
      </w:hyperlink>
      <w:r w:rsidDel="00000000" w:rsidR="00000000" w:rsidRPr="00000000">
        <w:rPr>
          <w:rtl w:val="0"/>
        </w:rPr>
      </w:r>
    </w:p>
    <w:sectPr>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5">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hyperlink" Target="https://docs.google.com/document/u/0/d/19ojAaIBuEwNHFwRlxlUYZcXb_9gIDtRhuzt4wUHRLIM/edit" TargetMode="External"/><Relationship Id="rId10" Type="http://schemas.openxmlformats.org/officeDocument/2006/relationships/hyperlink" Target="https://docs.google.com/document/d/1r7gdR5kBuO4UQWHjemtDb2HNx_Cqp0TEU7HWjuwyziQ/edit?tab=t.0" TargetMode="External"/><Relationship Id="rId13" Type="http://schemas.openxmlformats.org/officeDocument/2006/relationships/hyperlink" Target="https://docs.google.com/document/u/0/d/1nNxjQuwz_xVJy20lg-91VKvow7N7bgJOiJKbwyWZnYE/edit" TargetMode="External"/><Relationship Id="rId12" Type="http://schemas.openxmlformats.org/officeDocument/2006/relationships/hyperlink" Target="https://docs.google.com/document/u/0/d/13F45Fv2a_pND_NPg7KzLeo6b6maTnRltOTygpUEHl64/edit"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docs.google.com/document/d/1ld7NbqMSlrcitL7YbLWWuFEYk3Q6JRNzQKyJENRDYk8/edit?tab=t.0" TargetMode="External"/><Relationship Id="rId5" Type="http://schemas.openxmlformats.org/officeDocument/2006/relationships/styles" Target="styles.xml"/><Relationship Id="rId6" Type="http://schemas.openxmlformats.org/officeDocument/2006/relationships/image" Target="media/image1.png"/><Relationship Id="rId7" Type="http://schemas.openxmlformats.org/officeDocument/2006/relationships/hyperlink" Target="https://docs.google.com/document/d/1nQoEuJY9LM0MBKEUJHszvw8BhvMe-Tx18e-DwhzUKO8/edit?tab=t.0" TargetMode="External"/><Relationship Id="rId8" Type="http://schemas.openxmlformats.org/officeDocument/2006/relationships/hyperlink" Target="https://docs.google.com/document/d/13Cmvq-4Uz1Ucxdn2lcZGoeBgxyKYRY4Kric8ELIbe54/edit?tab=t.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